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1043" w14:textId="77777777" w:rsidR="003E1707" w:rsidRDefault="003E1707" w:rsidP="003918DF">
      <w:pPr>
        <w:rPr>
          <w:b/>
          <w:color w:val="1F497D" w:themeColor="text2"/>
          <w:sz w:val="32"/>
          <w:szCs w:val="32"/>
        </w:rPr>
      </w:pPr>
    </w:p>
    <w:p w14:paraId="6E57CE40" w14:textId="77777777" w:rsidR="00E646F2" w:rsidRPr="0041430C" w:rsidRDefault="00E646F2" w:rsidP="003918DF">
      <w:pPr>
        <w:rPr>
          <w:b/>
          <w:color w:val="002060"/>
          <w:sz w:val="30"/>
          <w:szCs w:val="30"/>
        </w:rPr>
      </w:pPr>
      <w:r w:rsidRPr="0041430C">
        <w:rPr>
          <w:b/>
          <w:color w:val="002060"/>
          <w:sz w:val="30"/>
          <w:szCs w:val="30"/>
        </w:rPr>
        <w:t xml:space="preserve">COMPONENTA </w:t>
      </w:r>
    </w:p>
    <w:p w14:paraId="39906D74" w14:textId="77777777" w:rsidR="00E646F2" w:rsidRPr="0041430C" w:rsidRDefault="00AF0AAC" w:rsidP="003918DF">
      <w:pPr>
        <w:rPr>
          <w:b/>
          <w:color w:val="002060"/>
          <w:sz w:val="30"/>
          <w:szCs w:val="30"/>
        </w:rPr>
      </w:pPr>
      <w:r w:rsidRPr="0041430C">
        <w:rPr>
          <w:b/>
          <w:color w:val="002060"/>
          <w:sz w:val="30"/>
          <w:szCs w:val="30"/>
        </w:rPr>
        <w:t>COMISI</w:t>
      </w:r>
      <w:r w:rsidR="00E646F2" w:rsidRPr="0041430C">
        <w:rPr>
          <w:b/>
          <w:color w:val="002060"/>
          <w:sz w:val="30"/>
          <w:szCs w:val="30"/>
        </w:rPr>
        <w:t>EI</w:t>
      </w:r>
      <w:r w:rsidRPr="0041430C">
        <w:rPr>
          <w:b/>
          <w:color w:val="002060"/>
          <w:sz w:val="30"/>
          <w:szCs w:val="30"/>
        </w:rPr>
        <w:t xml:space="preserve"> DE </w:t>
      </w:r>
      <w:r w:rsidR="00E765AB" w:rsidRPr="0041430C">
        <w:rPr>
          <w:b/>
          <w:color w:val="002060"/>
          <w:sz w:val="30"/>
          <w:szCs w:val="30"/>
        </w:rPr>
        <w:t xml:space="preserve"> </w:t>
      </w:r>
      <w:r w:rsidRPr="0041430C">
        <w:rPr>
          <w:b/>
          <w:color w:val="002060"/>
          <w:sz w:val="30"/>
          <w:szCs w:val="30"/>
        </w:rPr>
        <w:t>VERIFICARE SI APROBARE A</w:t>
      </w:r>
      <w:r w:rsidR="00E765AB" w:rsidRPr="0041430C">
        <w:rPr>
          <w:b/>
          <w:color w:val="002060"/>
          <w:sz w:val="30"/>
          <w:szCs w:val="30"/>
        </w:rPr>
        <w:t xml:space="preserve">  </w:t>
      </w:r>
      <w:r w:rsidRPr="0041430C">
        <w:rPr>
          <w:b/>
          <w:color w:val="002060"/>
          <w:sz w:val="30"/>
          <w:szCs w:val="30"/>
        </w:rPr>
        <w:t xml:space="preserve">LUCRARILOR PROPUSE </w:t>
      </w:r>
      <w:r w:rsidR="00E765AB" w:rsidRPr="0041430C">
        <w:rPr>
          <w:b/>
          <w:color w:val="002060"/>
          <w:sz w:val="30"/>
          <w:szCs w:val="30"/>
        </w:rPr>
        <w:t xml:space="preserve"> </w:t>
      </w:r>
      <w:r w:rsidRPr="0041430C">
        <w:rPr>
          <w:b/>
          <w:color w:val="002060"/>
          <w:sz w:val="30"/>
          <w:szCs w:val="30"/>
        </w:rPr>
        <w:t xml:space="preserve">PENTRU </w:t>
      </w:r>
      <w:r w:rsidR="00E765AB" w:rsidRPr="0041430C">
        <w:rPr>
          <w:b/>
          <w:color w:val="002060"/>
          <w:sz w:val="30"/>
          <w:szCs w:val="30"/>
        </w:rPr>
        <w:t xml:space="preserve"> </w:t>
      </w:r>
    </w:p>
    <w:p w14:paraId="74C3CCE2" w14:textId="5187476D" w:rsidR="003918DF" w:rsidRPr="0041430C" w:rsidRDefault="00AF0AAC" w:rsidP="003918DF">
      <w:pPr>
        <w:rPr>
          <w:b/>
          <w:color w:val="002060"/>
          <w:sz w:val="30"/>
          <w:szCs w:val="30"/>
        </w:rPr>
      </w:pPr>
      <w:r w:rsidRPr="0041430C">
        <w:rPr>
          <w:b/>
          <w:color w:val="002060"/>
          <w:sz w:val="30"/>
          <w:szCs w:val="30"/>
        </w:rPr>
        <w:t>TROFEUL CALITATII</w:t>
      </w:r>
      <w:r w:rsidR="00E646F2" w:rsidRPr="0041430C">
        <w:rPr>
          <w:b/>
          <w:color w:val="002060"/>
          <w:sz w:val="30"/>
          <w:szCs w:val="30"/>
        </w:rPr>
        <w:t xml:space="preserve"> ARACO </w:t>
      </w:r>
      <w:r w:rsidR="0097664F" w:rsidRPr="0041430C">
        <w:rPr>
          <w:b/>
          <w:color w:val="002060"/>
          <w:sz w:val="30"/>
          <w:szCs w:val="30"/>
        </w:rPr>
        <w:t xml:space="preserve"> Editia </w:t>
      </w:r>
      <w:r w:rsidR="007E28CC" w:rsidRPr="0041430C">
        <w:rPr>
          <w:b/>
          <w:color w:val="002060"/>
          <w:sz w:val="30"/>
          <w:szCs w:val="30"/>
        </w:rPr>
        <w:t>XXV</w:t>
      </w:r>
      <w:r w:rsidR="00A8639E" w:rsidRPr="0041430C">
        <w:rPr>
          <w:b/>
          <w:color w:val="002060"/>
          <w:sz w:val="30"/>
          <w:szCs w:val="30"/>
        </w:rPr>
        <w:t>I</w:t>
      </w:r>
      <w:r w:rsidR="000D2F4A">
        <w:rPr>
          <w:b/>
          <w:color w:val="002060"/>
          <w:sz w:val="30"/>
          <w:szCs w:val="30"/>
        </w:rPr>
        <w:t>I</w:t>
      </w:r>
    </w:p>
    <w:p w14:paraId="169800D3" w14:textId="77777777" w:rsidR="003918DF" w:rsidRPr="0041430C" w:rsidRDefault="003918DF" w:rsidP="003918DF">
      <w:pPr>
        <w:rPr>
          <w:b/>
          <w:color w:val="002060"/>
          <w:sz w:val="30"/>
          <w:szCs w:val="30"/>
        </w:rPr>
      </w:pPr>
    </w:p>
    <w:p w14:paraId="606468E8" w14:textId="77777777" w:rsidR="005E2D28" w:rsidRPr="0041430C" w:rsidRDefault="005E2D28" w:rsidP="003918DF">
      <w:pPr>
        <w:rPr>
          <w:b/>
          <w:color w:val="002060"/>
          <w:sz w:val="30"/>
          <w:szCs w:val="30"/>
        </w:rPr>
      </w:pPr>
    </w:p>
    <w:p w14:paraId="07196659" w14:textId="4CF801F2" w:rsidR="003918DF" w:rsidRPr="0041430C" w:rsidRDefault="00AF0AAC" w:rsidP="003918DF">
      <w:pPr>
        <w:rPr>
          <w:b/>
          <w:color w:val="002060"/>
          <w:sz w:val="30"/>
          <w:szCs w:val="30"/>
        </w:rPr>
      </w:pPr>
      <w:r w:rsidRPr="0041430C">
        <w:rPr>
          <w:b/>
          <w:color w:val="002060"/>
          <w:sz w:val="30"/>
          <w:szCs w:val="30"/>
        </w:rPr>
        <w:t xml:space="preserve">Aprobata de Comitetului Director ARACO la data de </w:t>
      </w:r>
      <w:r w:rsidR="000D2F4A">
        <w:rPr>
          <w:b/>
          <w:color w:val="002060"/>
          <w:sz w:val="30"/>
          <w:szCs w:val="30"/>
        </w:rPr>
        <w:t>29</w:t>
      </w:r>
      <w:r w:rsidR="00A8639E" w:rsidRPr="0041430C">
        <w:rPr>
          <w:b/>
          <w:color w:val="002060"/>
          <w:sz w:val="30"/>
          <w:szCs w:val="30"/>
        </w:rPr>
        <w:t>.</w:t>
      </w:r>
      <w:r w:rsidR="000D2F4A">
        <w:rPr>
          <w:b/>
          <w:color w:val="002060"/>
          <w:sz w:val="30"/>
          <w:szCs w:val="30"/>
        </w:rPr>
        <w:t>09</w:t>
      </w:r>
      <w:r w:rsidR="00A8639E" w:rsidRPr="0041430C">
        <w:rPr>
          <w:b/>
          <w:color w:val="002060"/>
          <w:sz w:val="30"/>
          <w:szCs w:val="30"/>
        </w:rPr>
        <w:t>.202</w:t>
      </w:r>
      <w:r w:rsidR="000D2F4A">
        <w:rPr>
          <w:b/>
          <w:color w:val="002060"/>
          <w:sz w:val="30"/>
          <w:szCs w:val="30"/>
        </w:rPr>
        <w:t>5</w:t>
      </w:r>
    </w:p>
    <w:p w14:paraId="7478248B" w14:textId="77777777" w:rsidR="003918DF" w:rsidRPr="002027A7" w:rsidRDefault="003918DF" w:rsidP="003918DF">
      <w:pPr>
        <w:rPr>
          <w:b/>
          <w:color w:val="002060"/>
          <w:sz w:val="32"/>
          <w:szCs w:val="32"/>
        </w:rPr>
      </w:pPr>
    </w:p>
    <w:p w14:paraId="401EDBE3" w14:textId="77777777" w:rsidR="00AF0AAC" w:rsidRPr="002027A7" w:rsidRDefault="00AF0AAC" w:rsidP="003918DF">
      <w:pPr>
        <w:rPr>
          <w:b/>
          <w:color w:val="002060"/>
          <w:sz w:val="32"/>
          <w:szCs w:val="32"/>
        </w:rPr>
      </w:pPr>
    </w:p>
    <w:tbl>
      <w:tblPr>
        <w:tblStyle w:val="Tabelgril"/>
        <w:tblW w:w="10349" w:type="dxa"/>
        <w:tblInd w:w="-318" w:type="dxa"/>
        <w:tblLook w:val="04A0" w:firstRow="1" w:lastRow="0" w:firstColumn="1" w:lastColumn="0" w:noHBand="0" w:noVBand="1"/>
      </w:tblPr>
      <w:tblGrid>
        <w:gridCol w:w="441"/>
        <w:gridCol w:w="3081"/>
        <w:gridCol w:w="6827"/>
      </w:tblGrid>
      <w:tr w:rsidR="000D2F4A" w:rsidRPr="0041430C" w14:paraId="11ED7F6B" w14:textId="77777777" w:rsidTr="000D2F4A">
        <w:trPr>
          <w:trHeight w:val="537"/>
        </w:trPr>
        <w:tc>
          <w:tcPr>
            <w:tcW w:w="441" w:type="dxa"/>
            <w:vAlign w:val="center"/>
          </w:tcPr>
          <w:p w14:paraId="160240EE" w14:textId="2F7FB1E3" w:rsidR="000D2F4A" w:rsidRPr="0041430C" w:rsidRDefault="000D2F4A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1.</w:t>
            </w:r>
          </w:p>
        </w:tc>
        <w:tc>
          <w:tcPr>
            <w:tcW w:w="3081" w:type="dxa"/>
            <w:vAlign w:val="center"/>
          </w:tcPr>
          <w:p w14:paraId="6F81B05E" w14:textId="736F1AAD" w:rsidR="000D2F4A" w:rsidRPr="0041430C" w:rsidRDefault="000D2F4A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Presedinte Comisie</w:t>
            </w:r>
          </w:p>
        </w:tc>
        <w:tc>
          <w:tcPr>
            <w:tcW w:w="6827" w:type="dxa"/>
            <w:vAlign w:val="center"/>
          </w:tcPr>
          <w:p w14:paraId="001C3D92" w14:textId="77777777" w:rsidR="000D2F4A" w:rsidRPr="0041430C" w:rsidRDefault="000D2F4A" w:rsidP="000D2F4A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 xml:space="preserve">Ing.LAURENTIU PLOSCEANU </w:t>
            </w:r>
          </w:p>
          <w:p w14:paraId="5D57F20B" w14:textId="5672BB7E" w:rsidR="000D2F4A" w:rsidRPr="0041430C" w:rsidRDefault="000D2F4A" w:rsidP="000D2F4A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Presedinte ARACO</w:t>
            </w:r>
          </w:p>
        </w:tc>
      </w:tr>
      <w:tr w:rsidR="0041430C" w:rsidRPr="0041430C" w14:paraId="23E94C2F" w14:textId="77777777" w:rsidTr="000D2F4A">
        <w:trPr>
          <w:trHeight w:val="537"/>
        </w:trPr>
        <w:tc>
          <w:tcPr>
            <w:tcW w:w="441" w:type="dxa"/>
            <w:vAlign w:val="center"/>
          </w:tcPr>
          <w:p w14:paraId="1239C83D" w14:textId="0D9DDC8F" w:rsidR="0041430C" w:rsidRPr="0041430C" w:rsidRDefault="000D2F4A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2</w:t>
            </w:r>
            <w:r w:rsidR="0041430C" w:rsidRPr="0041430C">
              <w:rPr>
                <w:b/>
                <w:color w:val="002060"/>
                <w:sz w:val="30"/>
                <w:szCs w:val="30"/>
              </w:rPr>
              <w:t>.</w:t>
            </w:r>
          </w:p>
        </w:tc>
        <w:tc>
          <w:tcPr>
            <w:tcW w:w="3081" w:type="dxa"/>
            <w:vAlign w:val="center"/>
          </w:tcPr>
          <w:p w14:paraId="4DC39537" w14:textId="21E06659" w:rsidR="0041430C" w:rsidRPr="0041430C" w:rsidRDefault="000D2F4A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Membru</w:t>
            </w:r>
          </w:p>
        </w:tc>
        <w:tc>
          <w:tcPr>
            <w:tcW w:w="6827" w:type="dxa"/>
            <w:vAlign w:val="center"/>
          </w:tcPr>
          <w:p w14:paraId="63403CA4" w14:textId="00DF798C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 xml:space="preserve">Prof.univ.dr.ing.RADU SORIN VACAREANU </w:t>
            </w:r>
          </w:p>
          <w:p w14:paraId="32633B5E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Rector UTCB</w:t>
            </w:r>
          </w:p>
        </w:tc>
      </w:tr>
      <w:tr w:rsidR="0041430C" w:rsidRPr="0041430C" w14:paraId="33F018FA" w14:textId="77777777" w:rsidTr="000D2F4A">
        <w:trPr>
          <w:trHeight w:val="309"/>
        </w:trPr>
        <w:tc>
          <w:tcPr>
            <w:tcW w:w="441" w:type="dxa"/>
            <w:vAlign w:val="center"/>
          </w:tcPr>
          <w:p w14:paraId="279DD0D1" w14:textId="77777777" w:rsidR="0041430C" w:rsidRPr="0041430C" w:rsidRDefault="0041430C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3081" w:type="dxa"/>
            <w:vAlign w:val="center"/>
          </w:tcPr>
          <w:p w14:paraId="6C60B9AA" w14:textId="77777777" w:rsidR="0041430C" w:rsidRPr="0041430C" w:rsidRDefault="0041430C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6827" w:type="dxa"/>
            <w:vAlign w:val="center"/>
          </w:tcPr>
          <w:p w14:paraId="55BFA37F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</w:tr>
      <w:tr w:rsidR="0041430C" w:rsidRPr="0041430C" w14:paraId="12E37843" w14:textId="77777777" w:rsidTr="000D2F4A">
        <w:trPr>
          <w:trHeight w:val="957"/>
        </w:trPr>
        <w:tc>
          <w:tcPr>
            <w:tcW w:w="441" w:type="dxa"/>
            <w:vAlign w:val="center"/>
          </w:tcPr>
          <w:p w14:paraId="481C620B" w14:textId="670648EF" w:rsidR="0041430C" w:rsidRPr="0041430C" w:rsidRDefault="000D2F4A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3</w:t>
            </w:r>
            <w:r w:rsidR="0041430C" w:rsidRPr="0041430C">
              <w:rPr>
                <w:b/>
                <w:color w:val="002060"/>
                <w:sz w:val="30"/>
                <w:szCs w:val="30"/>
              </w:rPr>
              <w:t>.</w:t>
            </w:r>
          </w:p>
        </w:tc>
        <w:tc>
          <w:tcPr>
            <w:tcW w:w="3081" w:type="dxa"/>
            <w:vAlign w:val="center"/>
          </w:tcPr>
          <w:p w14:paraId="03EA17F7" w14:textId="77777777" w:rsidR="0041430C" w:rsidRPr="0041430C" w:rsidRDefault="0041430C" w:rsidP="00915DA0">
            <w:pPr>
              <w:spacing w:before="160"/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Membru</w:t>
            </w:r>
          </w:p>
        </w:tc>
        <w:tc>
          <w:tcPr>
            <w:tcW w:w="6827" w:type="dxa"/>
          </w:tcPr>
          <w:p w14:paraId="46A61BA6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Prof.univ.dr.ing. LIVIU DRUGHEAN</w:t>
            </w:r>
          </w:p>
          <w:p w14:paraId="6D7F7CA1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 xml:space="preserve">Director Executiv AIIR </w:t>
            </w:r>
          </w:p>
          <w:p w14:paraId="4EDD17B6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Presedinte AGFR</w:t>
            </w:r>
          </w:p>
        </w:tc>
      </w:tr>
      <w:tr w:rsidR="0041430C" w:rsidRPr="0041430C" w14:paraId="6FD81936" w14:textId="77777777" w:rsidTr="000D2F4A">
        <w:trPr>
          <w:trHeight w:val="367"/>
        </w:trPr>
        <w:tc>
          <w:tcPr>
            <w:tcW w:w="441" w:type="dxa"/>
            <w:vAlign w:val="center"/>
          </w:tcPr>
          <w:p w14:paraId="30D28A3C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3081" w:type="dxa"/>
            <w:vAlign w:val="center"/>
          </w:tcPr>
          <w:p w14:paraId="180DFAC3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6827" w:type="dxa"/>
          </w:tcPr>
          <w:p w14:paraId="6B59D1F2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</w:tr>
      <w:tr w:rsidR="0041430C" w:rsidRPr="0041430C" w14:paraId="71C83EE8" w14:textId="77777777" w:rsidTr="000D2F4A">
        <w:trPr>
          <w:trHeight w:val="806"/>
        </w:trPr>
        <w:tc>
          <w:tcPr>
            <w:tcW w:w="441" w:type="dxa"/>
            <w:vAlign w:val="center"/>
          </w:tcPr>
          <w:p w14:paraId="742FDA39" w14:textId="753A8903" w:rsidR="0041430C" w:rsidRPr="0041430C" w:rsidRDefault="000D2F4A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4</w:t>
            </w:r>
            <w:r w:rsidR="0041430C" w:rsidRPr="0041430C">
              <w:rPr>
                <w:b/>
                <w:color w:val="002060"/>
                <w:sz w:val="30"/>
                <w:szCs w:val="30"/>
              </w:rPr>
              <w:t>.</w:t>
            </w:r>
          </w:p>
        </w:tc>
        <w:tc>
          <w:tcPr>
            <w:tcW w:w="3081" w:type="dxa"/>
            <w:vAlign w:val="center"/>
          </w:tcPr>
          <w:p w14:paraId="6AD3A767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Membru</w:t>
            </w:r>
          </w:p>
        </w:tc>
        <w:tc>
          <w:tcPr>
            <w:tcW w:w="6827" w:type="dxa"/>
          </w:tcPr>
          <w:p w14:paraId="54CA0D6F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VALENTIN STOICA</w:t>
            </w:r>
          </w:p>
          <w:p w14:paraId="66722E45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Director General – INFRA CONSULTING HUB SRL</w:t>
            </w:r>
          </w:p>
          <w:p w14:paraId="4565E9D4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Vicepresedinte ARACO</w:t>
            </w:r>
          </w:p>
        </w:tc>
      </w:tr>
      <w:tr w:rsidR="0041430C" w:rsidRPr="0041430C" w14:paraId="5AB23F60" w14:textId="77777777" w:rsidTr="000D2F4A">
        <w:trPr>
          <w:trHeight w:val="351"/>
        </w:trPr>
        <w:tc>
          <w:tcPr>
            <w:tcW w:w="441" w:type="dxa"/>
            <w:vAlign w:val="center"/>
          </w:tcPr>
          <w:p w14:paraId="1A318560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3081" w:type="dxa"/>
            <w:vAlign w:val="center"/>
          </w:tcPr>
          <w:p w14:paraId="78D666D3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6827" w:type="dxa"/>
          </w:tcPr>
          <w:p w14:paraId="54339A46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</w:tr>
      <w:tr w:rsidR="0041430C" w:rsidRPr="0041430C" w14:paraId="551A1AAB" w14:textId="77777777" w:rsidTr="000D2F4A">
        <w:trPr>
          <w:trHeight w:val="689"/>
        </w:trPr>
        <w:tc>
          <w:tcPr>
            <w:tcW w:w="441" w:type="dxa"/>
            <w:vAlign w:val="center"/>
          </w:tcPr>
          <w:p w14:paraId="2A2242C5" w14:textId="654FFC33" w:rsidR="0041430C" w:rsidRPr="0041430C" w:rsidRDefault="000D2F4A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5</w:t>
            </w:r>
            <w:r w:rsidR="0041430C" w:rsidRPr="0041430C">
              <w:rPr>
                <w:b/>
                <w:color w:val="002060"/>
                <w:sz w:val="30"/>
                <w:szCs w:val="30"/>
              </w:rPr>
              <w:t>.</w:t>
            </w:r>
          </w:p>
        </w:tc>
        <w:tc>
          <w:tcPr>
            <w:tcW w:w="3081" w:type="dxa"/>
            <w:vAlign w:val="center"/>
          </w:tcPr>
          <w:p w14:paraId="7F683609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Membru</w:t>
            </w:r>
          </w:p>
        </w:tc>
        <w:tc>
          <w:tcPr>
            <w:tcW w:w="6827" w:type="dxa"/>
          </w:tcPr>
          <w:p w14:paraId="5BEDF97E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Ing.MIRCEA OROS</w:t>
            </w:r>
          </w:p>
          <w:p w14:paraId="53894B49" w14:textId="38C335A1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</w:tr>
      <w:tr w:rsidR="0041430C" w:rsidRPr="0041430C" w14:paraId="3F1B7F77" w14:textId="77777777" w:rsidTr="000D2F4A">
        <w:trPr>
          <w:trHeight w:val="367"/>
        </w:trPr>
        <w:tc>
          <w:tcPr>
            <w:tcW w:w="441" w:type="dxa"/>
            <w:vAlign w:val="center"/>
          </w:tcPr>
          <w:p w14:paraId="3F8DED53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3081" w:type="dxa"/>
            <w:vAlign w:val="center"/>
          </w:tcPr>
          <w:p w14:paraId="42D66E88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  <w:tc>
          <w:tcPr>
            <w:tcW w:w="6827" w:type="dxa"/>
          </w:tcPr>
          <w:p w14:paraId="375B2808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</w:p>
        </w:tc>
      </w:tr>
      <w:tr w:rsidR="0041430C" w:rsidRPr="0041430C" w14:paraId="52248E90" w14:textId="77777777" w:rsidTr="000D2F4A">
        <w:trPr>
          <w:trHeight w:val="537"/>
        </w:trPr>
        <w:tc>
          <w:tcPr>
            <w:tcW w:w="441" w:type="dxa"/>
            <w:vAlign w:val="center"/>
          </w:tcPr>
          <w:p w14:paraId="657DE238" w14:textId="1D9FF5B4" w:rsidR="0041430C" w:rsidRPr="0041430C" w:rsidRDefault="000D2F4A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>
              <w:rPr>
                <w:b/>
                <w:color w:val="002060"/>
                <w:sz w:val="30"/>
                <w:szCs w:val="30"/>
              </w:rPr>
              <w:t>6</w:t>
            </w:r>
            <w:r w:rsidR="0041430C" w:rsidRPr="0041430C">
              <w:rPr>
                <w:b/>
                <w:color w:val="002060"/>
                <w:sz w:val="30"/>
                <w:szCs w:val="30"/>
              </w:rPr>
              <w:t>.</w:t>
            </w:r>
          </w:p>
        </w:tc>
        <w:tc>
          <w:tcPr>
            <w:tcW w:w="3081" w:type="dxa"/>
            <w:vAlign w:val="center"/>
          </w:tcPr>
          <w:p w14:paraId="295C5EDA" w14:textId="77777777" w:rsidR="0041430C" w:rsidRPr="0041430C" w:rsidRDefault="0041430C" w:rsidP="00915DA0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Secretar Comisie</w:t>
            </w:r>
          </w:p>
        </w:tc>
        <w:tc>
          <w:tcPr>
            <w:tcW w:w="6827" w:type="dxa"/>
          </w:tcPr>
          <w:p w14:paraId="57AFA93C" w14:textId="310161A4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Ing.ADRIANA ANDREIANA</w:t>
            </w:r>
          </w:p>
          <w:p w14:paraId="08FC4D0D" w14:textId="77777777" w:rsidR="0041430C" w:rsidRPr="0041430C" w:rsidRDefault="0041430C" w:rsidP="0041430C">
            <w:pPr>
              <w:jc w:val="left"/>
              <w:rPr>
                <w:b/>
                <w:color w:val="002060"/>
                <w:sz w:val="30"/>
                <w:szCs w:val="30"/>
              </w:rPr>
            </w:pPr>
            <w:r w:rsidRPr="0041430C">
              <w:rPr>
                <w:b/>
                <w:color w:val="002060"/>
                <w:sz w:val="30"/>
                <w:szCs w:val="30"/>
              </w:rPr>
              <w:t>Asistent manager</w:t>
            </w:r>
          </w:p>
        </w:tc>
      </w:tr>
    </w:tbl>
    <w:p w14:paraId="77C3D4BE" w14:textId="77777777" w:rsidR="00AF0AAC" w:rsidRPr="00EF4CB4" w:rsidRDefault="00AF0AAC" w:rsidP="00202877">
      <w:pPr>
        <w:rPr>
          <w:b/>
          <w:color w:val="1F497D" w:themeColor="text2"/>
          <w:sz w:val="32"/>
          <w:szCs w:val="32"/>
        </w:rPr>
      </w:pPr>
    </w:p>
    <w:sectPr w:rsidR="00AF0AAC" w:rsidRPr="00EF4CB4" w:rsidSect="0020287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8DF"/>
    <w:rsid w:val="000868A9"/>
    <w:rsid w:val="000C7AEE"/>
    <w:rsid w:val="000D2F4A"/>
    <w:rsid w:val="00130812"/>
    <w:rsid w:val="0014530E"/>
    <w:rsid w:val="00182E40"/>
    <w:rsid w:val="001C400A"/>
    <w:rsid w:val="002027A7"/>
    <w:rsid w:val="00202877"/>
    <w:rsid w:val="00327300"/>
    <w:rsid w:val="00340ABD"/>
    <w:rsid w:val="00376ECF"/>
    <w:rsid w:val="003918DF"/>
    <w:rsid w:val="003E1707"/>
    <w:rsid w:val="0041430C"/>
    <w:rsid w:val="00450394"/>
    <w:rsid w:val="004B4A15"/>
    <w:rsid w:val="00595439"/>
    <w:rsid w:val="005B0DB4"/>
    <w:rsid w:val="005D33FA"/>
    <w:rsid w:val="005E2D28"/>
    <w:rsid w:val="0061740D"/>
    <w:rsid w:val="00662597"/>
    <w:rsid w:val="00664DCC"/>
    <w:rsid w:val="00670B63"/>
    <w:rsid w:val="007D3722"/>
    <w:rsid w:val="007E28CC"/>
    <w:rsid w:val="008A7C08"/>
    <w:rsid w:val="008A7DC4"/>
    <w:rsid w:val="00920FB9"/>
    <w:rsid w:val="009279FC"/>
    <w:rsid w:val="0097664F"/>
    <w:rsid w:val="0098357D"/>
    <w:rsid w:val="00A04C2E"/>
    <w:rsid w:val="00A8639E"/>
    <w:rsid w:val="00AA75C4"/>
    <w:rsid w:val="00AF0AAC"/>
    <w:rsid w:val="00B07F8C"/>
    <w:rsid w:val="00B25093"/>
    <w:rsid w:val="00B358C7"/>
    <w:rsid w:val="00BD604C"/>
    <w:rsid w:val="00C0236E"/>
    <w:rsid w:val="00C06968"/>
    <w:rsid w:val="00C97A32"/>
    <w:rsid w:val="00D32FCA"/>
    <w:rsid w:val="00D65410"/>
    <w:rsid w:val="00DB2A39"/>
    <w:rsid w:val="00E646F2"/>
    <w:rsid w:val="00E765AB"/>
    <w:rsid w:val="00EF372B"/>
    <w:rsid w:val="00EF4CB4"/>
    <w:rsid w:val="00F239D3"/>
    <w:rsid w:val="00F72381"/>
    <w:rsid w:val="00FB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2891"/>
  <w15:docId w15:val="{3A4E6FFD-746B-4510-B723-219EFD6D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9D3"/>
    <w:pPr>
      <w:jc w:val="center"/>
    </w:pPr>
    <w:rPr>
      <w:noProof/>
      <w:color w:val="215868"/>
      <w:sz w:val="14"/>
      <w:szCs w:val="24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F239D3"/>
    <w:pPr>
      <w:keepNext/>
      <w:autoSpaceDE w:val="0"/>
      <w:autoSpaceDN w:val="0"/>
      <w:outlineLvl w:val="0"/>
    </w:pPr>
    <w:rPr>
      <w:rFonts w:eastAsiaTheme="majorEastAsia" w:cstheme="majorBidi"/>
      <w:b/>
      <w:bCs/>
      <w:color w:val="auto"/>
      <w:sz w:val="20"/>
      <w:szCs w:val="20"/>
    </w:rPr>
  </w:style>
  <w:style w:type="paragraph" w:styleId="Titlu2">
    <w:name w:val="heading 2"/>
    <w:basedOn w:val="Normal"/>
    <w:next w:val="Normal"/>
    <w:link w:val="Titlu2Caracter"/>
    <w:qFormat/>
    <w:rsid w:val="00F239D3"/>
    <w:pPr>
      <w:keepNext/>
      <w:autoSpaceDE w:val="0"/>
      <w:autoSpaceDN w:val="0"/>
      <w:outlineLvl w:val="1"/>
    </w:pPr>
    <w:rPr>
      <w:rFonts w:eastAsiaTheme="majorEastAsia" w:cstheme="majorBidi"/>
      <w:color w:val="auto"/>
      <w:sz w:val="16"/>
      <w:szCs w:val="16"/>
      <w:u w:val="single"/>
      <w:lang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F23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qFormat/>
    <w:rsid w:val="00F239D3"/>
    <w:pPr>
      <w:keepNext/>
      <w:autoSpaceDE w:val="0"/>
      <w:autoSpaceDN w:val="0"/>
      <w:outlineLvl w:val="3"/>
    </w:pPr>
    <w:rPr>
      <w:rFonts w:eastAsiaTheme="majorEastAsia" w:cstheme="majorBidi"/>
      <w:b/>
      <w:bCs/>
      <w:color w:val="auto"/>
      <w:sz w:val="12"/>
      <w:szCs w:val="12"/>
      <w:lang w:eastAsia="ro-RO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F239D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qFormat/>
    <w:rsid w:val="00F239D3"/>
    <w:pPr>
      <w:keepNext/>
      <w:outlineLvl w:val="5"/>
    </w:pPr>
    <w:rPr>
      <w:rFonts w:eastAsiaTheme="majorEastAsia" w:cstheme="majorBidi"/>
      <w:b/>
      <w:bCs/>
      <w:color w:val="auto"/>
      <w:lang w:val="en-GB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F239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F239D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F239D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F239D3"/>
    <w:rPr>
      <w:rFonts w:eastAsiaTheme="majorEastAsia" w:cstheme="majorBidi"/>
      <w:b/>
      <w:bCs/>
      <w:noProof/>
      <w:lang w:eastAsia="en-US"/>
    </w:rPr>
  </w:style>
  <w:style w:type="character" w:customStyle="1" w:styleId="Titlu2Caracter">
    <w:name w:val="Titlu 2 Caracter"/>
    <w:link w:val="Titlu2"/>
    <w:rsid w:val="00F239D3"/>
    <w:rPr>
      <w:rFonts w:eastAsiaTheme="majorEastAsia" w:cstheme="majorBidi"/>
      <w:noProof/>
      <w:sz w:val="16"/>
      <w:szCs w:val="16"/>
      <w:u w:val="single"/>
    </w:rPr>
  </w:style>
  <w:style w:type="character" w:customStyle="1" w:styleId="Titlu3Caracter">
    <w:name w:val="Titlu 3 Caracter"/>
    <w:basedOn w:val="Fontdeparagrafimplicit"/>
    <w:link w:val="Titlu3"/>
    <w:semiHidden/>
    <w:rsid w:val="00F239D3"/>
    <w:rPr>
      <w:rFonts w:asciiTheme="majorHAnsi" w:eastAsiaTheme="majorEastAsia" w:hAnsiTheme="majorHAnsi" w:cstheme="majorBidi"/>
      <w:b/>
      <w:bCs/>
      <w:noProof/>
      <w:color w:val="4F81BD" w:themeColor="accent1"/>
      <w:sz w:val="14"/>
      <w:szCs w:val="24"/>
      <w:lang w:eastAsia="en-US"/>
    </w:rPr>
  </w:style>
  <w:style w:type="character" w:customStyle="1" w:styleId="Titlu4Caracter">
    <w:name w:val="Titlu 4 Caracter"/>
    <w:link w:val="Titlu4"/>
    <w:rsid w:val="00F239D3"/>
    <w:rPr>
      <w:rFonts w:eastAsiaTheme="majorEastAsia" w:cstheme="majorBidi"/>
      <w:b/>
      <w:bCs/>
      <w:noProof/>
      <w:sz w:val="12"/>
      <w:szCs w:val="12"/>
    </w:rPr>
  </w:style>
  <w:style w:type="character" w:customStyle="1" w:styleId="Titlu5Caracter">
    <w:name w:val="Titlu 5 Caracter"/>
    <w:basedOn w:val="Fontdeparagrafimplicit"/>
    <w:link w:val="Titlu5"/>
    <w:semiHidden/>
    <w:rsid w:val="00F239D3"/>
    <w:rPr>
      <w:rFonts w:asciiTheme="majorHAnsi" w:eastAsiaTheme="majorEastAsia" w:hAnsiTheme="majorHAnsi" w:cstheme="majorBidi"/>
      <w:noProof/>
      <w:color w:val="243F60" w:themeColor="accent1" w:themeShade="7F"/>
      <w:sz w:val="14"/>
      <w:szCs w:val="24"/>
      <w:lang w:eastAsia="en-US"/>
    </w:rPr>
  </w:style>
  <w:style w:type="character" w:customStyle="1" w:styleId="Titlu6Caracter">
    <w:name w:val="Titlu 6 Caracter"/>
    <w:link w:val="Titlu6"/>
    <w:rsid w:val="00F239D3"/>
    <w:rPr>
      <w:rFonts w:eastAsiaTheme="majorEastAsia" w:cstheme="majorBidi"/>
      <w:b/>
      <w:bCs/>
      <w:noProof/>
      <w:sz w:val="14"/>
      <w:szCs w:val="24"/>
      <w:lang w:val="en-GB" w:eastAsia="en-US"/>
    </w:rPr>
  </w:style>
  <w:style w:type="character" w:customStyle="1" w:styleId="Titlu7Caracter">
    <w:name w:val="Titlu 7 Caracter"/>
    <w:basedOn w:val="Fontdeparagrafimplicit"/>
    <w:link w:val="Titlu7"/>
    <w:semiHidden/>
    <w:rsid w:val="00F239D3"/>
    <w:rPr>
      <w:rFonts w:asciiTheme="majorHAnsi" w:eastAsiaTheme="majorEastAsia" w:hAnsiTheme="majorHAnsi" w:cstheme="majorBidi"/>
      <w:i/>
      <w:iCs/>
      <w:noProof/>
      <w:color w:val="404040" w:themeColor="text1" w:themeTint="BF"/>
      <w:sz w:val="14"/>
      <w:szCs w:val="24"/>
      <w:lang w:eastAsia="en-US"/>
    </w:rPr>
  </w:style>
  <w:style w:type="character" w:customStyle="1" w:styleId="Titlu8Caracter">
    <w:name w:val="Titlu 8 Caracter"/>
    <w:basedOn w:val="Fontdeparagrafimplicit"/>
    <w:link w:val="Titlu8"/>
    <w:semiHidden/>
    <w:rsid w:val="00F239D3"/>
    <w:rPr>
      <w:rFonts w:asciiTheme="majorHAnsi" w:eastAsiaTheme="majorEastAsia" w:hAnsiTheme="majorHAnsi" w:cstheme="majorBidi"/>
      <w:noProof/>
      <w:color w:val="404040" w:themeColor="text1" w:themeTint="BF"/>
      <w:lang w:eastAsia="en-US"/>
    </w:rPr>
  </w:style>
  <w:style w:type="character" w:customStyle="1" w:styleId="Titlu9Caracter">
    <w:name w:val="Titlu 9 Caracter"/>
    <w:basedOn w:val="Fontdeparagrafimplicit"/>
    <w:link w:val="Titlu9"/>
    <w:semiHidden/>
    <w:rsid w:val="00F239D3"/>
    <w:rPr>
      <w:rFonts w:asciiTheme="majorHAnsi" w:eastAsiaTheme="majorEastAsia" w:hAnsiTheme="majorHAnsi" w:cstheme="majorBidi"/>
      <w:i/>
      <w:iCs/>
      <w:noProof/>
      <w:color w:val="404040" w:themeColor="text1" w:themeTint="BF"/>
      <w:lang w:eastAsia="en-US"/>
    </w:rPr>
  </w:style>
  <w:style w:type="paragraph" w:styleId="Legend">
    <w:name w:val="caption"/>
    <w:basedOn w:val="Normal"/>
    <w:next w:val="Normal"/>
    <w:semiHidden/>
    <w:unhideWhenUsed/>
    <w:qFormat/>
    <w:rsid w:val="00F239D3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u">
    <w:name w:val="Title"/>
    <w:basedOn w:val="Normal"/>
    <w:link w:val="TitluCaracter"/>
    <w:qFormat/>
    <w:rsid w:val="00F239D3"/>
    <w:pPr>
      <w:autoSpaceDE w:val="0"/>
      <w:autoSpaceDN w:val="0"/>
    </w:pPr>
    <w:rPr>
      <w:rFonts w:eastAsiaTheme="majorEastAsia" w:cstheme="majorBidi"/>
      <w:sz w:val="20"/>
    </w:rPr>
  </w:style>
  <w:style w:type="character" w:customStyle="1" w:styleId="TitluCaracter">
    <w:name w:val="Titlu Caracter"/>
    <w:basedOn w:val="Fontdeparagrafimplicit"/>
    <w:link w:val="Titlu"/>
    <w:rsid w:val="00F239D3"/>
    <w:rPr>
      <w:rFonts w:eastAsiaTheme="majorEastAsia" w:cstheme="majorBidi"/>
      <w:noProof/>
      <w:color w:val="215868"/>
      <w:szCs w:val="24"/>
      <w:lang w:eastAsia="en-US"/>
    </w:rPr>
  </w:style>
  <w:style w:type="paragraph" w:styleId="Subtitlu">
    <w:name w:val="Subtitle"/>
    <w:basedOn w:val="Normal"/>
    <w:next w:val="Normal"/>
    <w:link w:val="SubtitluCaracter"/>
    <w:qFormat/>
    <w:rsid w:val="00F23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uCaracter">
    <w:name w:val="Subtitlu Caracter"/>
    <w:basedOn w:val="Fontdeparagrafimplicit"/>
    <w:link w:val="Subtitlu"/>
    <w:rsid w:val="00F239D3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eastAsia="en-US"/>
    </w:rPr>
  </w:style>
  <w:style w:type="character" w:styleId="Robust">
    <w:name w:val="Strong"/>
    <w:basedOn w:val="Fontdeparagrafimplicit"/>
    <w:qFormat/>
    <w:rsid w:val="00F239D3"/>
    <w:rPr>
      <w:b/>
      <w:bCs/>
    </w:rPr>
  </w:style>
  <w:style w:type="character" w:styleId="Accentuat">
    <w:name w:val="Emphasis"/>
    <w:basedOn w:val="Fontdeparagrafimplicit"/>
    <w:qFormat/>
    <w:rsid w:val="00F239D3"/>
    <w:rPr>
      <w:i/>
      <w:iCs/>
    </w:rPr>
  </w:style>
  <w:style w:type="paragraph" w:styleId="Frspaiere">
    <w:name w:val="No Spacing"/>
    <w:uiPriority w:val="1"/>
    <w:qFormat/>
    <w:rsid w:val="00F239D3"/>
    <w:pPr>
      <w:jc w:val="center"/>
    </w:pPr>
    <w:rPr>
      <w:noProof/>
      <w:color w:val="215868"/>
      <w:sz w:val="14"/>
      <w:szCs w:val="24"/>
      <w:lang w:eastAsia="en-US"/>
    </w:rPr>
  </w:style>
  <w:style w:type="paragraph" w:styleId="Listparagraf">
    <w:name w:val="List Paragraph"/>
    <w:basedOn w:val="Normal"/>
    <w:uiPriority w:val="34"/>
    <w:qFormat/>
    <w:rsid w:val="00F239D3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uiPriority w:val="29"/>
    <w:qFormat/>
    <w:rsid w:val="00F239D3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239D3"/>
    <w:rPr>
      <w:i/>
      <w:iCs/>
      <w:noProof/>
      <w:color w:val="000000" w:themeColor="text1"/>
      <w:sz w:val="14"/>
      <w:szCs w:val="24"/>
      <w:lang w:eastAsia="en-US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239D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239D3"/>
    <w:rPr>
      <w:b/>
      <w:bCs/>
      <w:i/>
      <w:iCs/>
      <w:noProof/>
      <w:color w:val="4F81BD" w:themeColor="accent1"/>
      <w:sz w:val="14"/>
      <w:szCs w:val="24"/>
      <w:lang w:eastAsia="en-US"/>
    </w:rPr>
  </w:style>
  <w:style w:type="character" w:styleId="Accentuaresubtil">
    <w:name w:val="Subtle Emphasis"/>
    <w:basedOn w:val="Fontdeparagrafimplicit"/>
    <w:uiPriority w:val="19"/>
    <w:qFormat/>
    <w:rsid w:val="00F239D3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239D3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239D3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239D3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239D3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239D3"/>
    <w:pPr>
      <w:keepLines/>
      <w:autoSpaceDE/>
      <w:autoSpaceDN/>
      <w:spacing w:before="480"/>
      <w:outlineLvl w:val="9"/>
    </w:pPr>
    <w:rPr>
      <w:rFonts w:asciiTheme="majorHAnsi" w:hAnsiTheme="majorHAnsi"/>
      <w:color w:val="365F91" w:themeColor="accent1" w:themeShade="BF"/>
      <w:sz w:val="28"/>
      <w:szCs w:val="28"/>
    </w:rPr>
  </w:style>
  <w:style w:type="table" w:styleId="Tabelgril">
    <w:name w:val="Table Grid"/>
    <w:basedOn w:val="TabelNormal"/>
    <w:uiPriority w:val="59"/>
    <w:rsid w:val="00391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7C160737-224F-452C-8DC5-D1208E79F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 Andreana</cp:lastModifiedBy>
  <cp:revision>12</cp:revision>
  <cp:lastPrinted>2024-11-04T10:47:00Z</cp:lastPrinted>
  <dcterms:created xsi:type="dcterms:W3CDTF">2018-11-29T14:08:00Z</dcterms:created>
  <dcterms:modified xsi:type="dcterms:W3CDTF">2025-09-25T12:26:00Z</dcterms:modified>
</cp:coreProperties>
</file>